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BDCC" w14:textId="4454927A" w:rsidR="00CD30AE" w:rsidRDefault="00AD40B8" w:rsidP="00CD30A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0418655" wp14:editId="7725B3DD">
            <wp:simplePos x="0" y="0"/>
            <wp:positionH relativeFrom="column">
              <wp:posOffset>4910137</wp:posOffset>
            </wp:positionH>
            <wp:positionV relativeFrom="paragraph">
              <wp:posOffset>318</wp:posOffset>
            </wp:positionV>
            <wp:extent cx="1242695" cy="1190101"/>
            <wp:effectExtent l="0" t="0" r="0" b="0"/>
            <wp:wrapTight wrapText="bothSides">
              <wp:wrapPolygon edited="0">
                <wp:start x="0" y="0"/>
                <wp:lineTo x="0" y="21093"/>
                <wp:lineTo x="21192" y="21093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CORRECT HuntingtonVerticalLiveUnitedUWLockUp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90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AD40B8" w14:paraId="5FA2926F" w14:textId="77777777" w:rsidTr="00312E7D">
        <w:tc>
          <w:tcPr>
            <w:tcW w:w="4968" w:type="dxa"/>
          </w:tcPr>
          <w:p w14:paraId="1FBE3922" w14:textId="58F4E292" w:rsidR="00AD40B8" w:rsidRDefault="00AD40B8" w:rsidP="00312E7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2FAAD4B8" w14:textId="77777777" w:rsidR="00AD40B8" w:rsidRDefault="00AD40B8" w:rsidP="00AD40B8">
      <w:pPr>
        <w:rPr>
          <w:rFonts w:ascii="Arial" w:hAnsi="Arial" w:cs="Arial"/>
          <w:sz w:val="20"/>
        </w:rPr>
      </w:pPr>
    </w:p>
    <w:p w14:paraId="2FCAC386" w14:textId="77777777" w:rsidR="00AD40B8" w:rsidRDefault="00AD40B8" w:rsidP="00AD40B8">
      <w:pPr>
        <w:rPr>
          <w:rFonts w:ascii="Arial" w:hAnsi="Arial" w:cs="Arial"/>
          <w:sz w:val="20"/>
        </w:rPr>
      </w:pPr>
    </w:p>
    <w:p w14:paraId="0DCC1A0B" w14:textId="77777777" w:rsidR="00AD40B8" w:rsidRDefault="00AD40B8" w:rsidP="00AD40B8">
      <w:pPr>
        <w:rPr>
          <w:rFonts w:ascii="Arial" w:hAnsi="Arial" w:cs="Arial"/>
          <w:sz w:val="20"/>
        </w:rPr>
      </w:pPr>
    </w:p>
    <w:p w14:paraId="62576BA2" w14:textId="18167C83" w:rsidR="00AD40B8" w:rsidRPr="00AD40B8" w:rsidRDefault="00E004EC" w:rsidP="00AD40B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6"/>
          <w:szCs w:val="36"/>
        </w:rPr>
        <w:t>United Way’s Early Learning Alliance Schedules Community Conversations</w:t>
      </w:r>
    </w:p>
    <w:p w14:paraId="4EC8FF64" w14:textId="77777777" w:rsidR="00AD40B8" w:rsidRPr="000A57C2" w:rsidRDefault="00AD40B8" w:rsidP="00AD40B8">
      <w:pPr>
        <w:jc w:val="center"/>
      </w:pPr>
    </w:p>
    <w:p w14:paraId="294731E9" w14:textId="77777777" w:rsidR="00DE1135" w:rsidRDefault="00AD40B8" w:rsidP="006449CE">
      <w:pPr>
        <w:rPr>
          <w:rStyle w:val="bold"/>
          <w:rFonts w:ascii="Arial" w:hAnsi="Arial" w:cs="Arial"/>
          <w:sz w:val="23"/>
          <w:szCs w:val="23"/>
        </w:rPr>
      </w:pPr>
      <w:r w:rsidRPr="006449CE">
        <w:rPr>
          <w:rStyle w:val="bold"/>
          <w:rFonts w:ascii="Arial" w:hAnsi="Arial" w:cs="Arial"/>
          <w:b/>
          <w:sz w:val="23"/>
          <w:szCs w:val="23"/>
        </w:rPr>
        <w:t>HUNTINGTON COUNTY, IN</w:t>
      </w:r>
      <w:r w:rsidRPr="006449CE">
        <w:rPr>
          <w:rStyle w:val="bold"/>
          <w:rFonts w:ascii="Arial" w:hAnsi="Arial" w:cs="Arial"/>
          <w:sz w:val="23"/>
          <w:szCs w:val="23"/>
        </w:rPr>
        <w:t xml:space="preserve"> – </w:t>
      </w:r>
      <w:r w:rsidR="006449CE">
        <w:rPr>
          <w:rStyle w:val="bold"/>
          <w:rFonts w:ascii="Arial" w:hAnsi="Arial" w:cs="Arial"/>
          <w:sz w:val="23"/>
          <w:szCs w:val="23"/>
        </w:rPr>
        <w:t xml:space="preserve">The </w:t>
      </w:r>
      <w:r w:rsidR="00E004EC">
        <w:rPr>
          <w:rStyle w:val="bold"/>
          <w:rFonts w:ascii="Arial" w:hAnsi="Arial" w:cs="Arial"/>
          <w:sz w:val="23"/>
          <w:szCs w:val="23"/>
        </w:rPr>
        <w:t>United Way of Huntington County’s Early Learning Alliance has scheduled a series of Community C</w:t>
      </w:r>
      <w:r w:rsidR="00DE1135">
        <w:rPr>
          <w:rStyle w:val="bold"/>
          <w:rFonts w:ascii="Arial" w:hAnsi="Arial" w:cs="Arial"/>
          <w:sz w:val="23"/>
          <w:szCs w:val="23"/>
        </w:rPr>
        <w:t>onversations for the 2017 year. “The Early Learning Alliance is using 2017 to prepare the community in dialoging, exploring, and advocating for our earliest learners,” Adam Drummond, President &amp; CEO of United Way stated. “In order to guide the direction of our passionate alliance members, we want to hear from a variety of groups on their own experiences and opinions.”</w:t>
      </w:r>
    </w:p>
    <w:p w14:paraId="16769852" w14:textId="77777777" w:rsidR="00DE1135" w:rsidRDefault="00DE1135" w:rsidP="006449CE">
      <w:pPr>
        <w:rPr>
          <w:rStyle w:val="bold"/>
          <w:rFonts w:ascii="Arial" w:hAnsi="Arial" w:cs="Arial"/>
          <w:sz w:val="23"/>
          <w:szCs w:val="23"/>
        </w:rPr>
      </w:pPr>
    </w:p>
    <w:p w14:paraId="1BC986A5" w14:textId="1594F722" w:rsidR="00DE1135" w:rsidRDefault="00DE1135" w:rsidP="006449CE">
      <w:pPr>
        <w:rPr>
          <w:rStyle w:val="bold"/>
          <w:rFonts w:ascii="Arial" w:hAnsi="Arial" w:cs="Arial"/>
          <w:sz w:val="23"/>
          <w:szCs w:val="23"/>
        </w:rPr>
      </w:pPr>
      <w:r>
        <w:rPr>
          <w:rStyle w:val="bold"/>
          <w:rFonts w:ascii="Arial" w:hAnsi="Arial" w:cs="Arial"/>
          <w:sz w:val="23"/>
          <w:szCs w:val="23"/>
        </w:rPr>
        <w:t>The alliance has scheduled the community conversations for a variety of times and stakeholders to help shape the priorities. The first conversation is scheduled for February 16</w:t>
      </w:r>
      <w:r w:rsidRPr="00DE1135">
        <w:rPr>
          <w:rStyle w:val="bold"/>
          <w:rFonts w:ascii="Arial" w:hAnsi="Arial" w:cs="Arial"/>
          <w:sz w:val="23"/>
          <w:szCs w:val="23"/>
          <w:vertAlign w:val="superscript"/>
        </w:rPr>
        <w:t>th</w:t>
      </w:r>
      <w:r>
        <w:rPr>
          <w:rStyle w:val="bold"/>
          <w:rFonts w:ascii="Arial" w:hAnsi="Arial" w:cs="Arial"/>
          <w:sz w:val="23"/>
          <w:szCs w:val="23"/>
        </w:rPr>
        <w:t xml:space="preserve"> at 6:00 pm at the Huntington City-Township Public Library. The conversation, geared toward PreK and kindergarten educators, seeks to learn from the community experts. Childcare and activities are provided during this one-hour event. </w:t>
      </w:r>
    </w:p>
    <w:p w14:paraId="19ACA24E" w14:textId="77777777" w:rsidR="00DE1135" w:rsidRDefault="00DE1135" w:rsidP="006449CE">
      <w:pPr>
        <w:rPr>
          <w:rStyle w:val="bold"/>
          <w:rFonts w:ascii="Arial" w:hAnsi="Arial" w:cs="Arial"/>
          <w:sz w:val="23"/>
          <w:szCs w:val="23"/>
        </w:rPr>
      </w:pPr>
    </w:p>
    <w:p w14:paraId="15623349" w14:textId="77777777" w:rsidR="00DE1135" w:rsidRDefault="00DE1135" w:rsidP="006449CE">
      <w:pPr>
        <w:rPr>
          <w:rStyle w:val="bold"/>
          <w:rFonts w:ascii="Arial" w:hAnsi="Arial" w:cs="Arial"/>
          <w:sz w:val="23"/>
          <w:szCs w:val="23"/>
        </w:rPr>
      </w:pPr>
      <w:r>
        <w:rPr>
          <w:rStyle w:val="bold"/>
          <w:rFonts w:ascii="Arial" w:hAnsi="Arial" w:cs="Arial"/>
          <w:sz w:val="23"/>
          <w:szCs w:val="23"/>
        </w:rPr>
        <w:t>Future events are outlined below with locations.</w:t>
      </w:r>
    </w:p>
    <w:p w14:paraId="5D903DC2" w14:textId="195ABA2D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March 23, 2017 at 6:00 pm, Huntington City-Township Public Library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Parents</w:t>
      </w:r>
    </w:p>
    <w:p w14:paraId="1294FDF9" w14:textId="77777777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April 17, 2017 at Noon, Huntington County Community Learning Center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Social Work/Non-For-Profits</w:t>
      </w:r>
    </w:p>
    <w:p w14:paraId="41CADBE9" w14:textId="227EEED0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May 18, 2017 at 7:30 am, Huntington County Community Learning Center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Medical Professionals</w:t>
      </w:r>
    </w:p>
    <w:p w14:paraId="694D68EB" w14:textId="2CFD4F1A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August 24, 2017 at Noon, Huntington County Community Learning Center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Legal Community</w:t>
      </w:r>
    </w:p>
    <w:p w14:paraId="2C196296" w14:textId="69A3D283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September 18, 2017 at Noon, Huntington County Community Learning Center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Homeschool Community</w:t>
      </w:r>
    </w:p>
    <w:p w14:paraId="4CCFCB46" w14:textId="62B9B537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October 23, 2017 at 7:30 am, Huntington County Community Learning Center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Financial Institutions</w:t>
      </w:r>
    </w:p>
    <w:p w14:paraId="07DFB46D" w14:textId="49453744" w:rsidR="00DE1135" w:rsidRDefault="00DE1135" w:rsidP="00DE1135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November 9, 2017 at Noon, Huntington County Community Learning Center</w:t>
      </w:r>
      <w:r>
        <w:rPr>
          <w:rFonts w:ascii="Trebuchet MS" w:eastAsia="Times New Roman" w:hAnsi="Trebuchet MS" w:cs="Times New Roman"/>
          <w:color w:val="000000"/>
          <w:szCs w:val="16"/>
        </w:rPr>
        <w:br/>
        <w:t>Community Conversation Stakeholder Group: Industry Workforce</w:t>
      </w:r>
    </w:p>
    <w:p w14:paraId="6272C183" w14:textId="3379D91D" w:rsidR="006449CE" w:rsidRDefault="00DE1135" w:rsidP="00DE1135">
      <w:pPr>
        <w:rPr>
          <w:rFonts w:ascii="Trebuchet MS" w:eastAsia="Times New Roman" w:hAnsi="Trebuchet MS" w:cs="Times New Roman"/>
          <w:color w:val="000000"/>
          <w:szCs w:val="16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Registration is requested to plan adequately. Interested parties may register on the United Way of Huntington County web site under Happenings</w:t>
      </w:r>
      <w:r w:rsidR="00A432C8">
        <w:rPr>
          <w:rFonts w:ascii="Trebuchet MS" w:eastAsia="Times New Roman" w:hAnsi="Trebuchet MS" w:cs="Times New Roman"/>
          <w:color w:val="000000"/>
          <w:szCs w:val="16"/>
        </w:rPr>
        <w:t xml:space="preserve"> and Community Conversations. The direct link can be reached at www.tinyurl.com/</w:t>
      </w:r>
      <w:r w:rsidR="006449CE" w:rsidRPr="006449CE">
        <w:rPr>
          <w:rFonts w:ascii="Trebuchet MS" w:eastAsia="Times New Roman" w:hAnsi="Trebuchet MS" w:cs="Times New Roman"/>
          <w:color w:val="000000"/>
          <w:szCs w:val="16"/>
        </w:rPr>
        <w:br/>
      </w:r>
    </w:p>
    <w:p w14:paraId="182B3C5B" w14:textId="78B23A5D" w:rsidR="00AD40B8" w:rsidRDefault="006449CE" w:rsidP="006449CE">
      <w:pPr>
        <w:rPr>
          <w:rFonts w:ascii="Arial" w:hAnsi="Arial" w:cs="Arial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Cs w:val="16"/>
        </w:rPr>
        <w:t>Any questions may be directed to the United Way of Huntington County at 356-6160.</w:t>
      </w:r>
    </w:p>
    <w:p w14:paraId="5CDCB2AE" w14:textId="77777777" w:rsidR="00AD40B8" w:rsidRDefault="00AD40B8" w:rsidP="00AD40B8">
      <w:pPr>
        <w:jc w:val="center"/>
        <w:rPr>
          <w:rFonts w:ascii="Arial" w:hAnsi="Arial" w:cs="Arial"/>
          <w:sz w:val="22"/>
          <w:szCs w:val="22"/>
        </w:rPr>
      </w:pPr>
    </w:p>
    <w:p w14:paraId="57753A7C" w14:textId="6875FEEA" w:rsidR="00AD40B8" w:rsidRDefault="00AD40B8" w:rsidP="006449CE">
      <w:pPr>
        <w:rPr>
          <w:rFonts w:ascii="Arial" w:hAnsi="Arial" w:cs="Arial"/>
          <w:sz w:val="22"/>
          <w:szCs w:val="22"/>
        </w:rPr>
      </w:pPr>
    </w:p>
    <w:p w14:paraId="39111FAF" w14:textId="2CB283C0" w:rsidR="00AD40B8" w:rsidRDefault="00AD40B8" w:rsidP="00AD40B8">
      <w:pPr>
        <w:jc w:val="center"/>
      </w:pPr>
      <w:r>
        <w:rPr>
          <w:rFonts w:ascii="Arial" w:hAnsi="Arial" w:cs="Arial"/>
          <w:sz w:val="22"/>
          <w:szCs w:val="22"/>
        </w:rPr>
        <w:t>###</w:t>
      </w:r>
    </w:p>
    <w:p w14:paraId="04F57D1B" w14:textId="54292A0C" w:rsidR="00A636E2" w:rsidRPr="00CD30AE" w:rsidRDefault="00A636E2" w:rsidP="00AD40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A636E2" w:rsidRPr="00CD30AE" w:rsidSect="00150CC0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4D07F" w14:textId="77777777" w:rsidR="00A5742F" w:rsidRDefault="00A5742F" w:rsidP="009B2C28">
      <w:r>
        <w:separator/>
      </w:r>
    </w:p>
  </w:endnote>
  <w:endnote w:type="continuationSeparator" w:id="0">
    <w:p w14:paraId="25016B39" w14:textId="77777777" w:rsidR="00A5742F" w:rsidRDefault="00A5742F" w:rsidP="009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003F" w14:textId="77777777" w:rsidR="00A5742F" w:rsidRDefault="00A5742F" w:rsidP="009B2C28">
      <w:r>
        <w:separator/>
      </w:r>
    </w:p>
  </w:footnote>
  <w:footnote w:type="continuationSeparator" w:id="0">
    <w:p w14:paraId="0F9E5B27" w14:textId="77777777" w:rsidR="00A5742F" w:rsidRDefault="00A5742F" w:rsidP="009B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C5D7" w14:textId="7F86DAAA" w:rsidR="009B2C28" w:rsidRPr="00CD30AE" w:rsidRDefault="00CD30AE" w:rsidP="00CD30AE">
    <w:pPr>
      <w:pStyle w:val="NormalWeb"/>
      <w:spacing w:before="0" w:beforeAutospacing="0" w:after="0" w:afterAutospacing="0"/>
      <w:rPr>
        <w:b/>
        <w:bCs/>
        <w:color w:val="808080" w:themeColor="background1" w:themeShade="80"/>
      </w:rPr>
    </w:pPr>
    <w:r w:rsidRPr="00CD30AE">
      <w:rPr>
        <w:b/>
        <w:bCs/>
        <w:color w:val="808080" w:themeColor="background1" w:themeShade="80"/>
      </w:rPr>
      <w:t>HUNTINGTON COUNTY TO RECEIVE ESTIMATED $4,132 IN FEDERAL FUNDS FOR EMERGENCY FOOD AND SHELTER PROGRAMS</w:t>
    </w:r>
    <w:r>
      <w:rPr>
        <w:b/>
        <w:bCs/>
        <w:color w:val="808080" w:themeColor="background1" w:themeShade="80"/>
      </w:rPr>
      <w:br/>
    </w:r>
    <w:r w:rsidR="00CF0D8A" w:rsidRPr="00CD30AE">
      <w:rPr>
        <w:color w:val="808080" w:themeColor="background1" w:themeShade="80"/>
        <w:sz w:val="22"/>
      </w:rPr>
      <w:t>Written By/</w:t>
    </w:r>
    <w:r w:rsidR="009B2C28" w:rsidRPr="00CD30AE">
      <w:rPr>
        <w:color w:val="808080" w:themeColor="background1" w:themeShade="80"/>
        <w:sz w:val="22"/>
      </w:rPr>
      <w:t xml:space="preserve">Media Contact: Adam Drummond, </w:t>
    </w:r>
    <w:r w:rsidR="001734F8" w:rsidRPr="00CD30AE">
      <w:rPr>
        <w:color w:val="808080" w:themeColor="background1" w:themeShade="80"/>
        <w:sz w:val="22"/>
      </w:rPr>
      <w:t>President &amp; CEO</w:t>
    </w:r>
    <w:r>
      <w:rPr>
        <w:color w:val="808080" w:themeColor="background1" w:themeShade="80"/>
        <w:sz w:val="22"/>
      </w:rPr>
      <w:br/>
      <w:t>United Way of Huntington County, (260)-356-6160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6D6"/>
    <w:multiLevelType w:val="hybridMultilevel"/>
    <w:tmpl w:val="D216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D210B"/>
    <w:multiLevelType w:val="hybridMultilevel"/>
    <w:tmpl w:val="B4E8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4F05"/>
    <w:multiLevelType w:val="hybridMultilevel"/>
    <w:tmpl w:val="9024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1F42"/>
    <w:multiLevelType w:val="hybridMultilevel"/>
    <w:tmpl w:val="91389E12"/>
    <w:lvl w:ilvl="0" w:tplc="B7E8F4A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8"/>
    <w:rsid w:val="00022A65"/>
    <w:rsid w:val="0002771D"/>
    <w:rsid w:val="00047A73"/>
    <w:rsid w:val="00096CE0"/>
    <w:rsid w:val="00134ABC"/>
    <w:rsid w:val="00150CC0"/>
    <w:rsid w:val="001734F8"/>
    <w:rsid w:val="00196468"/>
    <w:rsid w:val="001F0A3A"/>
    <w:rsid w:val="0020010C"/>
    <w:rsid w:val="00235FFF"/>
    <w:rsid w:val="00282060"/>
    <w:rsid w:val="002F6BAA"/>
    <w:rsid w:val="00373EBD"/>
    <w:rsid w:val="00392692"/>
    <w:rsid w:val="00397DF4"/>
    <w:rsid w:val="003B0B7E"/>
    <w:rsid w:val="00407B83"/>
    <w:rsid w:val="0043156B"/>
    <w:rsid w:val="00536096"/>
    <w:rsid w:val="005656A9"/>
    <w:rsid w:val="00575160"/>
    <w:rsid w:val="00620496"/>
    <w:rsid w:val="006449CE"/>
    <w:rsid w:val="00646DDC"/>
    <w:rsid w:val="007F3E95"/>
    <w:rsid w:val="00802CC7"/>
    <w:rsid w:val="008466D8"/>
    <w:rsid w:val="00851A6F"/>
    <w:rsid w:val="008C3B0C"/>
    <w:rsid w:val="008D7A96"/>
    <w:rsid w:val="008F4235"/>
    <w:rsid w:val="00955002"/>
    <w:rsid w:val="00955A39"/>
    <w:rsid w:val="00960746"/>
    <w:rsid w:val="009825BD"/>
    <w:rsid w:val="009A3E66"/>
    <w:rsid w:val="009B2C28"/>
    <w:rsid w:val="009F4D8E"/>
    <w:rsid w:val="00A1608D"/>
    <w:rsid w:val="00A432C8"/>
    <w:rsid w:val="00A5742F"/>
    <w:rsid w:val="00A636E2"/>
    <w:rsid w:val="00A6411D"/>
    <w:rsid w:val="00A64776"/>
    <w:rsid w:val="00AC4C16"/>
    <w:rsid w:val="00AD0BA6"/>
    <w:rsid w:val="00AD40B8"/>
    <w:rsid w:val="00B14170"/>
    <w:rsid w:val="00B744D6"/>
    <w:rsid w:val="00B8080E"/>
    <w:rsid w:val="00B931CE"/>
    <w:rsid w:val="00BD1719"/>
    <w:rsid w:val="00C27AED"/>
    <w:rsid w:val="00CA0633"/>
    <w:rsid w:val="00CB0B3B"/>
    <w:rsid w:val="00CD30AE"/>
    <w:rsid w:val="00CE264E"/>
    <w:rsid w:val="00CF0D8A"/>
    <w:rsid w:val="00D16577"/>
    <w:rsid w:val="00D316A0"/>
    <w:rsid w:val="00D3434B"/>
    <w:rsid w:val="00D42C56"/>
    <w:rsid w:val="00DC36A6"/>
    <w:rsid w:val="00DE1135"/>
    <w:rsid w:val="00DE2751"/>
    <w:rsid w:val="00E004EC"/>
    <w:rsid w:val="00EB1292"/>
    <w:rsid w:val="00ED26F8"/>
    <w:rsid w:val="00E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4F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28"/>
  </w:style>
  <w:style w:type="paragraph" w:styleId="Footer">
    <w:name w:val="footer"/>
    <w:basedOn w:val="Normal"/>
    <w:link w:val="FooterChar"/>
    <w:uiPriority w:val="99"/>
    <w:unhideWhenUsed/>
    <w:rsid w:val="009B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28"/>
  </w:style>
  <w:style w:type="character" w:styleId="Hyperlink">
    <w:name w:val="Hyperlink"/>
    <w:basedOn w:val="DefaultParagraphFont"/>
    <w:uiPriority w:val="99"/>
    <w:unhideWhenUsed/>
    <w:rsid w:val="00646D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496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6204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D3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subtitles">
    <w:name w:val="smallsubtitles"/>
    <w:basedOn w:val="DefaultParagraphFont"/>
    <w:rsid w:val="00AD40B8"/>
  </w:style>
  <w:style w:type="character" w:customStyle="1" w:styleId="bold">
    <w:name w:val="bold"/>
    <w:basedOn w:val="DefaultParagraphFont"/>
    <w:rsid w:val="00AD40B8"/>
  </w:style>
  <w:style w:type="character" w:customStyle="1" w:styleId="bumpedfont15">
    <w:name w:val="bumpedfont15"/>
    <w:basedOn w:val="DefaultParagraphFont"/>
    <w:rsid w:val="00AD40B8"/>
  </w:style>
  <w:style w:type="character" w:customStyle="1" w:styleId="lbl-box">
    <w:name w:val="lbl-box"/>
    <w:basedOn w:val="DefaultParagraphFont"/>
    <w:rsid w:val="006449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County Community School Corporation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Morin</dc:creator>
  <cp:keywords/>
  <dc:description/>
  <cp:lastModifiedBy>Diane Brumbaugh</cp:lastModifiedBy>
  <cp:revision>2</cp:revision>
  <cp:lastPrinted>2016-07-12T16:32:00Z</cp:lastPrinted>
  <dcterms:created xsi:type="dcterms:W3CDTF">2017-01-24T18:59:00Z</dcterms:created>
  <dcterms:modified xsi:type="dcterms:W3CDTF">2017-01-24T18:59:00Z</dcterms:modified>
</cp:coreProperties>
</file>